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0CB98">
      <w:pPr>
        <w:pStyle w:val="15"/>
        <w:widowControl/>
      </w:pPr>
      <w:r>
        <w:t>报价函</w:t>
      </w:r>
    </w:p>
    <w:p w14:paraId="7CCEAC4F">
      <w:pPr>
        <w:pStyle w:val="15"/>
        <w:widowControl/>
      </w:pPr>
    </w:p>
    <w:p w14:paraId="14B948DF">
      <w:pPr>
        <w:pStyle w:val="11"/>
        <w:widowControl/>
      </w:pPr>
      <w:r>
        <w:t>致：合肥市李鸿章故居陈列馆</w:t>
      </w:r>
    </w:p>
    <w:p w14:paraId="56927BDD">
      <w:pPr>
        <w:pStyle w:val="11"/>
        <w:widowControl/>
      </w:pPr>
      <w:r>
        <w:t>根据贵馆发布李鸿章故居陈列馆文创（托特包）采购项目公告，我公司现对该项目进行报价。</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1406"/>
        <w:gridCol w:w="7116"/>
      </w:tblGrid>
      <w:tr w14:paraId="31BD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406" w:type="dxa"/>
            <w:vAlign w:val="center"/>
          </w:tcPr>
          <w:p w14:paraId="796F040B">
            <w:pPr>
              <w:snapToGrid w:val="0"/>
              <w:spacing w:after="0" w:line="360" w:lineRule="auto"/>
              <w:jc w:val="center"/>
              <w:rPr>
                <w:rFonts w:hint="eastAsia" w:asciiTheme="minorEastAsia" w:hAnsiTheme="minorEastAsia" w:eastAsiaTheme="minorEastAsia" w:cstheme="minorEastAsia"/>
                <w:b/>
                <w:kern w:val="2"/>
                <w:sz w:val="24"/>
                <w:szCs w:val="24"/>
                <w:vertAlign w:val="baseline"/>
                <w:lang w:eastAsia="zh-CN"/>
              </w:rPr>
            </w:pPr>
            <w:r>
              <w:rPr>
                <w:rFonts w:hint="eastAsia" w:asciiTheme="minorEastAsia" w:hAnsiTheme="minorEastAsia" w:eastAsiaTheme="minorEastAsia" w:cstheme="minorEastAsia"/>
                <w:b/>
                <w:kern w:val="2"/>
                <w:sz w:val="24"/>
                <w:szCs w:val="24"/>
                <w:lang w:eastAsia="zh-CN"/>
              </w:rPr>
              <w:t>报价范围</w:t>
            </w:r>
          </w:p>
        </w:tc>
        <w:tc>
          <w:tcPr>
            <w:tcW w:w="7116" w:type="dxa"/>
            <w:vAlign w:val="center"/>
          </w:tcPr>
          <w:p w14:paraId="5699A446">
            <w:pPr>
              <w:snapToGrid w:val="0"/>
              <w:spacing w:after="0" w:line="360" w:lineRule="auto"/>
              <w:jc w:val="center"/>
              <w:rPr>
                <w:rFonts w:hint="eastAsia" w:asciiTheme="minorEastAsia" w:hAnsiTheme="minorEastAsia" w:eastAsiaTheme="minorEastAsia" w:cstheme="minorEastAsia"/>
                <w:b/>
                <w:kern w:val="2"/>
                <w:sz w:val="24"/>
                <w:szCs w:val="24"/>
                <w:vertAlign w:val="baseline"/>
                <w:lang w:eastAsia="zh-CN"/>
              </w:rPr>
            </w:pPr>
            <w:r>
              <w:rPr>
                <w:rFonts w:hint="eastAsia" w:asciiTheme="minorEastAsia" w:hAnsiTheme="minorEastAsia" w:eastAsiaTheme="minorEastAsia" w:cstheme="minorEastAsia"/>
                <w:b/>
                <w:kern w:val="2"/>
                <w:sz w:val="24"/>
                <w:szCs w:val="24"/>
                <w:lang w:eastAsia="zh-CN"/>
              </w:rPr>
              <w:t>全部（详见备注说明）</w:t>
            </w:r>
          </w:p>
        </w:tc>
      </w:tr>
      <w:tr w14:paraId="19E0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394" w:hRule="atLeast"/>
          <w:jc w:val="center"/>
        </w:trPr>
        <w:tc>
          <w:tcPr>
            <w:tcW w:w="1406" w:type="dxa"/>
            <w:vAlign w:val="center"/>
          </w:tcPr>
          <w:p w14:paraId="4846DF4A">
            <w:pPr>
              <w:snapToGrid w:val="0"/>
              <w:spacing w:after="0" w:line="360" w:lineRule="auto"/>
              <w:jc w:val="center"/>
              <w:rPr>
                <w:rFonts w:hint="eastAsia" w:asciiTheme="minorEastAsia" w:hAnsiTheme="minorEastAsia" w:eastAsiaTheme="minorEastAsia" w:cstheme="minorEastAsia"/>
                <w:b/>
                <w:kern w:val="2"/>
                <w:sz w:val="24"/>
                <w:szCs w:val="24"/>
                <w:vertAlign w:val="baseline"/>
              </w:rPr>
            </w:pPr>
            <w:r>
              <w:rPr>
                <w:rFonts w:hint="eastAsia" w:asciiTheme="minorEastAsia" w:hAnsiTheme="minorEastAsia" w:eastAsiaTheme="minorEastAsia" w:cstheme="minorEastAsia"/>
                <w:b/>
                <w:kern w:val="2"/>
                <w:sz w:val="24"/>
                <w:szCs w:val="24"/>
              </w:rPr>
              <w:t>报价</w:t>
            </w:r>
          </w:p>
        </w:tc>
        <w:tc>
          <w:tcPr>
            <w:tcW w:w="7116" w:type="dxa"/>
            <w:vAlign w:val="center"/>
          </w:tcPr>
          <w:p w14:paraId="57CB6B35">
            <w:pPr>
              <w:snapToGrid w:val="0"/>
              <w:spacing w:after="0" w:line="360" w:lineRule="auto"/>
              <w:jc w:val="center"/>
              <w:rPr>
                <w:rFonts w:hint="eastAsia" w:asciiTheme="minorEastAsia" w:hAnsiTheme="minorEastAsia" w:eastAsiaTheme="minorEastAsia" w:cstheme="minorEastAsia"/>
                <w:bCs/>
                <w:sz w:val="24"/>
                <w:szCs w:val="24"/>
                <w:lang w:eastAsia="zh-CN"/>
              </w:rPr>
            </w:pPr>
          </w:p>
          <w:p w14:paraId="15D6A1CF">
            <w:pPr>
              <w:snapToGrid w:val="0"/>
              <w:spacing w:after="0" w:line="360" w:lineRule="auto"/>
              <w:jc w:val="center"/>
              <w:rPr>
                <w:rFonts w:hint="eastAsia" w:asciiTheme="minorEastAsia" w:hAnsiTheme="minorEastAsia" w:eastAsiaTheme="minorEastAsia" w:cstheme="minorEastAsia"/>
                <w:kern w:val="2"/>
                <w:sz w:val="24"/>
                <w:szCs w:val="24"/>
                <w:vertAlign w:val="baseline"/>
              </w:rPr>
            </w:pPr>
            <w:r>
              <w:rPr>
                <w:rFonts w:hint="eastAsia" w:asciiTheme="minorEastAsia" w:hAnsiTheme="minorEastAsia" w:eastAsiaTheme="minorEastAsia" w:cstheme="minorEastAsia"/>
                <w:bCs/>
                <w:sz w:val="24"/>
                <w:szCs w:val="24"/>
                <w:lang w:eastAsia="zh-CN"/>
              </w:rPr>
              <w:t>项目总价：</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none"/>
                <w:lang w:eastAsia="zh-CN"/>
              </w:rPr>
              <w:t>元</w:t>
            </w:r>
            <w:bookmarkStart w:id="0" w:name="_GoBack"/>
            <w:bookmarkEnd w:id="0"/>
          </w:p>
        </w:tc>
      </w:tr>
      <w:tr w14:paraId="6B86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406" w:type="dxa"/>
            <w:vAlign w:val="center"/>
          </w:tcPr>
          <w:p w14:paraId="6066494A">
            <w:pPr>
              <w:snapToGrid w:val="0"/>
              <w:spacing w:after="0" w:line="360" w:lineRule="auto"/>
              <w:jc w:val="center"/>
              <w:rPr>
                <w:rFonts w:hint="eastAsia" w:asciiTheme="minorEastAsia" w:hAnsiTheme="minorEastAsia" w:eastAsiaTheme="minorEastAsia" w:cstheme="minorEastAsia"/>
                <w:b/>
                <w:kern w:val="2"/>
                <w:sz w:val="24"/>
                <w:szCs w:val="24"/>
                <w:vertAlign w:val="baseline"/>
              </w:rPr>
            </w:pPr>
            <w:r>
              <w:rPr>
                <w:rFonts w:hint="eastAsia" w:asciiTheme="minorEastAsia" w:hAnsiTheme="minorEastAsia" w:eastAsiaTheme="minorEastAsia" w:cstheme="minorEastAsia"/>
                <w:b/>
                <w:sz w:val="24"/>
                <w:szCs w:val="24"/>
              </w:rPr>
              <w:t>备注说明</w:t>
            </w:r>
          </w:p>
        </w:tc>
        <w:tc>
          <w:tcPr>
            <w:tcW w:w="7116" w:type="dxa"/>
            <w:vAlign w:val="center"/>
          </w:tcPr>
          <w:p w14:paraId="2B0A033D">
            <w:pPr>
              <w:snapToGrid w:val="0"/>
              <w:spacing w:after="0" w:line="360" w:lineRule="auto"/>
              <w:jc w:val="left"/>
              <w:rPr>
                <w:rFonts w:hint="eastAsia" w:asciiTheme="minorEastAsia" w:hAnsiTheme="minorEastAsia" w:eastAsiaTheme="minorEastAsia" w:cstheme="minorEastAsia"/>
                <w:kern w:val="2"/>
                <w:sz w:val="24"/>
                <w:szCs w:val="24"/>
                <w:vertAlign w:val="baseline"/>
              </w:rPr>
            </w:pPr>
            <w:r>
              <w:rPr>
                <w:rFonts w:hint="eastAsia" w:asciiTheme="minorEastAsia" w:hAnsiTheme="minorEastAsia" w:eastAsiaTheme="minorEastAsia" w:cstheme="minorEastAsia"/>
                <w:sz w:val="24"/>
                <w:szCs w:val="24"/>
              </w:rPr>
              <w:t>上述报价已包括该项目实施过程中的所有直接与间接成本及费用开支、税金、售后服务等。</w:t>
            </w:r>
          </w:p>
        </w:tc>
      </w:tr>
    </w:tbl>
    <w:p w14:paraId="55B2617D">
      <w:pPr>
        <w:spacing w:after="0" w:line="430" w:lineRule="exact"/>
        <w:ind w:firstLine="630"/>
        <w:rPr>
          <w:rFonts w:hint="eastAsia" w:asciiTheme="minorEastAsia" w:hAnsiTheme="minorEastAsia" w:eastAsiaTheme="minorEastAsia" w:cstheme="minorEastAsia"/>
          <w:kern w:val="2"/>
          <w:sz w:val="24"/>
          <w:szCs w:val="24"/>
        </w:rPr>
      </w:pPr>
    </w:p>
    <w:p w14:paraId="63ECA2DD">
      <w:pPr>
        <w:spacing w:after="0" w:line="430" w:lineRule="exact"/>
        <w:ind w:firstLine="630"/>
        <w:rPr>
          <w:rFonts w:hint="eastAsia" w:asciiTheme="minorEastAsia" w:hAnsiTheme="minorEastAsia" w:eastAsiaTheme="minorEastAsia" w:cstheme="minorEastAsia"/>
          <w:kern w:val="2"/>
          <w:sz w:val="24"/>
          <w:szCs w:val="24"/>
        </w:rPr>
      </w:pPr>
    </w:p>
    <w:p w14:paraId="151C60D6">
      <w:pPr>
        <w:spacing w:after="0" w:line="430" w:lineRule="exact"/>
        <w:ind w:firstLine="630"/>
        <w:rPr>
          <w:rFonts w:hint="eastAsia" w:asciiTheme="minorEastAsia" w:hAnsiTheme="minorEastAsia" w:eastAsiaTheme="minorEastAsia" w:cstheme="minorEastAsia"/>
          <w:kern w:val="2"/>
          <w:sz w:val="24"/>
          <w:szCs w:val="24"/>
        </w:rPr>
      </w:pPr>
    </w:p>
    <w:p w14:paraId="43CA2EC8">
      <w:pPr>
        <w:wordWrap w:val="0"/>
        <w:spacing w:line="430" w:lineRule="exact"/>
        <w:ind w:right="320" w:firstLine="630"/>
        <w:jc w:val="right"/>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报价单位（盖章）：          </w:t>
      </w:r>
    </w:p>
    <w:p w14:paraId="53D174D9">
      <w:pPr>
        <w:wordWrap w:val="0"/>
        <w:spacing w:line="430" w:lineRule="exact"/>
        <w:ind w:firstLine="630"/>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 xml:space="preserve">                                                                                             </w:t>
      </w:r>
      <w:r>
        <w:rPr>
          <w:rFonts w:hint="eastAsia" w:ascii="Times New Roman" w:hAnsi="Times New Roman" w:eastAsia="宋体" w:cs="Times New Roman"/>
          <w:kern w:val="2"/>
          <w:sz w:val="24"/>
          <w:szCs w:val="24"/>
        </w:rPr>
        <w:t xml:space="preserve">报价人：            </w:t>
      </w:r>
    </w:p>
    <w:p w14:paraId="1ED18ECF">
      <w:pPr>
        <w:wordWrap w:val="0"/>
        <w:spacing w:line="430" w:lineRule="exact"/>
        <w:ind w:right="320" w:firstLine="630"/>
        <w:jc w:val="right"/>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联系电话：          </w:t>
      </w:r>
    </w:p>
    <w:p w14:paraId="7C9226D2">
      <w:pPr>
        <w:wordWrap w:val="0"/>
        <w:spacing w:line="430" w:lineRule="exact"/>
        <w:ind w:firstLine="630"/>
        <w:jc w:val="right"/>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 年</w:t>
      </w:r>
      <w:r>
        <w:rPr>
          <w:rFonts w:hint="eastAsia" w:ascii="Times New Roman" w:hAnsi="Times New Roman" w:eastAsia="宋体" w:cs="Times New Roman"/>
          <w:kern w:val="2"/>
          <w:sz w:val="24"/>
          <w:szCs w:val="24"/>
          <w:lang w:val="en-US" w:eastAsia="zh-CN"/>
        </w:rPr>
        <w:t xml:space="preserve"> </w:t>
      </w:r>
      <w:r>
        <w:rPr>
          <w:rFonts w:hint="eastAsia" w:ascii="Times New Roman" w:hAnsi="Times New Roman" w:eastAsia="宋体" w:cs="Times New Roman"/>
          <w:kern w:val="2"/>
          <w:sz w:val="24"/>
          <w:szCs w:val="24"/>
        </w:rPr>
        <w:t xml:space="preserve">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Nzk5OTIyZTFiMjhlODdkMDg2NTFjYzJkNjY2ZjUifQ=="/>
  </w:docVars>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D212D"/>
    <w:rsid w:val="006E7EF1"/>
    <w:rsid w:val="00707219"/>
    <w:rsid w:val="00764993"/>
    <w:rsid w:val="00765BE2"/>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056B11C9"/>
    <w:rsid w:val="077E5D30"/>
    <w:rsid w:val="16853737"/>
    <w:rsid w:val="247C5F34"/>
    <w:rsid w:val="28120DEF"/>
    <w:rsid w:val="285745AB"/>
    <w:rsid w:val="2E0D72C1"/>
    <w:rsid w:val="2FD07907"/>
    <w:rsid w:val="343E26C4"/>
    <w:rsid w:val="400C7F49"/>
    <w:rsid w:val="43A007DF"/>
    <w:rsid w:val="45C5366A"/>
    <w:rsid w:val="4C6D279D"/>
    <w:rsid w:val="50D82E0A"/>
    <w:rsid w:val="51373825"/>
    <w:rsid w:val="53702556"/>
    <w:rsid w:val="5A0D7B0B"/>
    <w:rsid w:val="6F04375E"/>
    <w:rsid w:val="71534C5A"/>
    <w:rsid w:val="73513074"/>
    <w:rsid w:val="7DD5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link w:val="21"/>
    <w:semiHidden/>
    <w:unhideWhenUsed/>
    <w:qFormat/>
    <w:uiPriority w:val="99"/>
    <w:pPr>
      <w:tabs>
        <w:tab w:val="center" w:pos="4153"/>
        <w:tab w:val="right" w:pos="8306"/>
      </w:tabs>
    </w:pPr>
    <w:rPr>
      <w:sz w:val="18"/>
      <w:szCs w:val="18"/>
    </w:rPr>
  </w:style>
  <w:style w:type="paragraph" w:styleId="13">
    <w:name w:val="header"/>
    <w:basedOn w:val="1"/>
    <w:link w:val="20"/>
    <w:semiHidden/>
    <w:unhideWhenUsed/>
    <w:qFormat/>
    <w:uiPriority w:val="99"/>
    <w:pPr>
      <w:pBdr>
        <w:bottom w:val="single" w:color="auto" w:sz="6" w:space="1"/>
      </w:pBdr>
      <w:tabs>
        <w:tab w:val="center" w:pos="4153"/>
        <w:tab w:val="right" w:pos="8306"/>
      </w:tabs>
      <w:jc w:val="center"/>
    </w:pPr>
    <w:rPr>
      <w:sz w:val="18"/>
      <w:szCs w:val="18"/>
    </w:rPr>
  </w:style>
  <w:style w:type="paragraph" w:styleId="14">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customStyle="1" w:styleId="20">
    <w:name w:val="页眉 Char"/>
    <w:basedOn w:val="18"/>
    <w:link w:val="13"/>
    <w:semiHidden/>
    <w:qFormat/>
    <w:uiPriority w:val="99"/>
    <w:rPr>
      <w:rFonts w:ascii="Tahoma" w:hAnsi="Tahoma"/>
      <w:sz w:val="18"/>
      <w:szCs w:val="18"/>
    </w:rPr>
  </w:style>
  <w:style w:type="character" w:customStyle="1" w:styleId="21">
    <w:name w:val="页脚 Char"/>
    <w:basedOn w:val="18"/>
    <w:link w:val="1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160</Characters>
  <Lines>1</Lines>
  <Paragraphs>1</Paragraphs>
  <TotalTime>0</TotalTime>
  <ScaleCrop>false</ScaleCrop>
  <LinksUpToDate>false</LinksUpToDate>
  <CharactersWithSpaces>238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樊老师</cp:lastModifiedBy>
  <dcterms:modified xsi:type="dcterms:W3CDTF">2025-10-30T02:12:15Z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47A8541CFA894C1FB7E1C4681EFD9F4A_13</vt:lpwstr>
  </property>
  <property fmtid="{D5CDD505-2E9C-101B-9397-08002B2CF9AE}" pid="4" name="KSOTemplateDocerSaveRecord">
    <vt:lpwstr>eyJoZGlkIjoiYTkxNzk5OTIyZTFiMjhlODdkMDg2NTFjYzJkNjY2ZjUiLCJ1c2VySWQiOiI3NTUxOTQ0NjEifQ==</vt:lpwstr>
  </property>
</Properties>
</file>